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B47" w:rsidRPr="00497728" w:rsidRDefault="008C6E01">
      <w:pPr>
        <w:spacing w:before="35"/>
        <w:ind w:left="112"/>
        <w:rPr>
          <w:rFonts w:ascii="Calibri Light"/>
          <w:lang w:val="sv-SE"/>
        </w:rPr>
      </w:pPr>
      <w:r w:rsidRPr="00497728">
        <w:rPr>
          <w:rFonts w:ascii="Calibri Light"/>
          <w:lang w:val="sv-SE"/>
        </w:rPr>
        <w:t>Lojo bed</w:t>
      </w:r>
      <w:r w:rsidRPr="003E78BD">
        <w:rPr>
          <w:rFonts w:ascii="Calibri Light" w:hAnsi="Calibri Light"/>
          <w:lang w:val="sv-SE"/>
        </w:rPr>
        <w:t>ö</w:t>
      </w:r>
      <w:r w:rsidRPr="00497728">
        <w:rPr>
          <w:rFonts w:ascii="Calibri Light"/>
          <w:lang w:val="sv-SE"/>
        </w:rPr>
        <w:t>mningsavdelning</w:t>
      </w:r>
    </w:p>
    <w:p w:rsidR="00374B47" w:rsidRPr="00497728" w:rsidRDefault="008C6E01">
      <w:pPr>
        <w:spacing w:before="183"/>
        <w:ind w:left="112"/>
        <w:rPr>
          <w:rFonts w:ascii="Calibri Light" w:hAnsi="Calibri Light"/>
          <w:sz w:val="32"/>
          <w:lang w:val="sv-SE"/>
        </w:rPr>
      </w:pPr>
      <w:r w:rsidRPr="00497728">
        <w:rPr>
          <w:rFonts w:ascii="Calibri Light" w:hAnsi="Calibri Light"/>
          <w:sz w:val="32"/>
          <w:u w:val="single"/>
          <w:lang w:val="sv-SE"/>
        </w:rPr>
        <w:t>Regler för avgiftning</w:t>
      </w:r>
    </w:p>
    <w:p w:rsidR="00374B47" w:rsidRPr="00497728" w:rsidRDefault="008C6E01">
      <w:pPr>
        <w:pStyle w:val="Luettelokappale"/>
        <w:numPr>
          <w:ilvl w:val="0"/>
          <w:numId w:val="2"/>
        </w:numPr>
        <w:tabs>
          <w:tab w:val="left" w:pos="279"/>
        </w:tabs>
        <w:spacing w:before="187" w:line="259" w:lineRule="auto"/>
        <w:ind w:right="1165" w:firstLine="0"/>
        <w:rPr>
          <w:sz w:val="24"/>
          <w:lang w:val="sv-SE"/>
        </w:rPr>
      </w:pPr>
      <w:r w:rsidRPr="00497728">
        <w:rPr>
          <w:sz w:val="28"/>
          <w:lang w:val="sv-SE"/>
        </w:rPr>
        <w:t>På avdelningen ska avdelningens regler iakttas. Vårdpersonalens anvisningar ska följas noggrant.</w:t>
      </w:r>
    </w:p>
    <w:p w:rsidR="00374B47" w:rsidRPr="00497728" w:rsidRDefault="008C6E01">
      <w:pPr>
        <w:pStyle w:val="Luettelokappale"/>
        <w:numPr>
          <w:ilvl w:val="0"/>
          <w:numId w:val="2"/>
        </w:numPr>
        <w:tabs>
          <w:tab w:val="left" w:pos="305"/>
        </w:tabs>
        <w:spacing w:before="160"/>
        <w:ind w:left="304" w:hanging="192"/>
        <w:rPr>
          <w:sz w:val="28"/>
          <w:lang w:val="sv-SE"/>
        </w:rPr>
      </w:pPr>
      <w:r w:rsidRPr="00497728">
        <w:rPr>
          <w:sz w:val="28"/>
          <w:lang w:val="sv-SE"/>
        </w:rPr>
        <w:t>Under vårdperioden ska patienten använda avdelningens kläder.</w:t>
      </w:r>
    </w:p>
    <w:p w:rsidR="00374B47" w:rsidRPr="00497728" w:rsidRDefault="008C6E01">
      <w:pPr>
        <w:pStyle w:val="Luettelokappale"/>
        <w:numPr>
          <w:ilvl w:val="0"/>
          <w:numId w:val="2"/>
        </w:numPr>
        <w:tabs>
          <w:tab w:val="left" w:pos="305"/>
        </w:tabs>
        <w:spacing w:line="259" w:lineRule="auto"/>
        <w:ind w:right="809" w:firstLine="0"/>
        <w:rPr>
          <w:sz w:val="28"/>
          <w:lang w:val="sv-SE"/>
        </w:rPr>
      </w:pPr>
      <w:r w:rsidRPr="00497728">
        <w:rPr>
          <w:sz w:val="28"/>
          <w:lang w:val="sv-SE"/>
        </w:rPr>
        <w:t xml:space="preserve">De saker patienten har med sig undersöks vid ankomsten. Rusmedel, läkemedel och eggvapen tas in i kansliet i förvar. </w:t>
      </w:r>
    </w:p>
    <w:p w:rsidR="00374B47" w:rsidRPr="00497728" w:rsidRDefault="008C6E01">
      <w:pPr>
        <w:pStyle w:val="Leipteksti"/>
        <w:spacing w:before="159"/>
        <w:rPr>
          <w:lang w:val="sv-SE"/>
        </w:rPr>
      </w:pPr>
      <w:r w:rsidRPr="00497728">
        <w:rPr>
          <w:u w:val="thick"/>
          <w:lang w:val="sv-SE"/>
        </w:rPr>
        <w:t>Rökning</w:t>
      </w:r>
    </w:p>
    <w:p w:rsidR="008D3AD7" w:rsidRDefault="008C6E01" w:rsidP="008D3AD7">
      <w:pPr>
        <w:pStyle w:val="Luettelokappale"/>
        <w:numPr>
          <w:ilvl w:val="0"/>
          <w:numId w:val="2"/>
        </w:numPr>
        <w:tabs>
          <w:tab w:val="left" w:pos="305"/>
        </w:tabs>
        <w:spacing w:before="188" w:line="259" w:lineRule="auto"/>
        <w:ind w:right="652" w:firstLine="0"/>
        <w:rPr>
          <w:sz w:val="28"/>
          <w:lang w:val="sv-SE"/>
        </w:rPr>
      </w:pPr>
      <w:r w:rsidRPr="00497728">
        <w:rPr>
          <w:sz w:val="28"/>
          <w:lang w:val="sv-SE"/>
        </w:rPr>
        <w:t>Rökning är tillåten 8-22  på det ställe som anvisats. Kl. 22–08 är det förbjudet att röka eller vistas utomhus.</w:t>
      </w:r>
    </w:p>
    <w:p w:rsidR="003E78BD" w:rsidRPr="008D3AD7" w:rsidRDefault="008D3AD7" w:rsidP="008D3AD7">
      <w:pPr>
        <w:pStyle w:val="Luettelokappale"/>
        <w:numPr>
          <w:ilvl w:val="0"/>
          <w:numId w:val="2"/>
        </w:numPr>
        <w:tabs>
          <w:tab w:val="left" w:pos="305"/>
        </w:tabs>
        <w:spacing w:before="188" w:line="259" w:lineRule="auto"/>
        <w:ind w:right="652" w:firstLine="0"/>
        <w:rPr>
          <w:sz w:val="28"/>
          <w:lang w:val="sv-SE"/>
        </w:rPr>
      </w:pPr>
      <w:r w:rsidRPr="008D3AD7">
        <w:rPr>
          <w:sz w:val="28"/>
          <w:lang w:val="sv-SE"/>
        </w:rPr>
        <w:t xml:space="preserve"> Röktillbehören ska lämnas tillbaka till avdelningens kansli över natten</w:t>
      </w:r>
      <w:r w:rsidR="008C6E01" w:rsidRPr="008D3AD7">
        <w:rPr>
          <w:sz w:val="28"/>
          <w:lang w:val="sv-SE"/>
        </w:rPr>
        <w:t>.</w:t>
      </w:r>
    </w:p>
    <w:p w:rsidR="00374B47" w:rsidRPr="00497728" w:rsidRDefault="008C6E01" w:rsidP="003E78BD">
      <w:pPr>
        <w:pStyle w:val="Luettelokappale"/>
        <w:tabs>
          <w:tab w:val="left" w:pos="305"/>
        </w:tabs>
        <w:spacing w:before="158" w:line="379" w:lineRule="auto"/>
        <w:ind w:right="3797"/>
        <w:rPr>
          <w:sz w:val="28"/>
          <w:lang w:val="sv-SE"/>
        </w:rPr>
      </w:pPr>
      <w:r w:rsidRPr="00497728">
        <w:rPr>
          <w:sz w:val="28"/>
          <w:u w:val="thick"/>
          <w:lang w:val="sv-SE"/>
        </w:rPr>
        <w:t xml:space="preserve"> Besökare</w:t>
      </w:r>
    </w:p>
    <w:p w:rsidR="00374B47" w:rsidRPr="00497728" w:rsidRDefault="008C6E01">
      <w:pPr>
        <w:pStyle w:val="Luettelokappale"/>
        <w:numPr>
          <w:ilvl w:val="0"/>
          <w:numId w:val="2"/>
        </w:numPr>
        <w:tabs>
          <w:tab w:val="left" w:pos="305"/>
        </w:tabs>
        <w:spacing w:before="0"/>
        <w:ind w:left="304" w:hanging="192"/>
        <w:rPr>
          <w:sz w:val="28"/>
          <w:lang w:val="sv-SE"/>
        </w:rPr>
      </w:pPr>
      <w:r w:rsidRPr="00497728">
        <w:rPr>
          <w:sz w:val="28"/>
          <w:lang w:val="sv-SE"/>
        </w:rPr>
        <w:t>Besökstiden är kl. 14–18.30.</w:t>
      </w:r>
    </w:p>
    <w:p w:rsidR="00374B47" w:rsidRPr="00497728" w:rsidRDefault="008C6E01">
      <w:pPr>
        <w:pStyle w:val="Luettelokappale"/>
        <w:numPr>
          <w:ilvl w:val="0"/>
          <w:numId w:val="2"/>
        </w:numPr>
        <w:tabs>
          <w:tab w:val="left" w:pos="305"/>
        </w:tabs>
        <w:spacing w:line="259" w:lineRule="auto"/>
        <w:ind w:right="116" w:firstLine="0"/>
        <w:jc w:val="both"/>
        <w:rPr>
          <w:sz w:val="28"/>
          <w:lang w:val="sv-SE"/>
        </w:rPr>
      </w:pPr>
      <w:r w:rsidRPr="00497728">
        <w:rPr>
          <w:sz w:val="28"/>
          <w:lang w:val="sv-SE"/>
        </w:rPr>
        <w:t>På avdelningen tillämpas normala besökstider under avgiftningsperioden. Antalet besökare begränsas under vårdperioden till endast en stödperson eller en familjemedlem. Antalet besökare under f</w:t>
      </w:r>
      <w:r>
        <w:rPr>
          <w:sz w:val="28"/>
          <w:lang w:val="sv-SE"/>
        </w:rPr>
        <w:t>amiljebesök kan diskuteras</w:t>
      </w:r>
      <w:r w:rsidRPr="00497728">
        <w:rPr>
          <w:sz w:val="28"/>
          <w:lang w:val="sv-SE"/>
        </w:rPr>
        <w:t>.</w:t>
      </w:r>
    </w:p>
    <w:p w:rsidR="00497728" w:rsidRPr="00497728" w:rsidRDefault="008C6E01">
      <w:pPr>
        <w:pStyle w:val="Luettelokappale"/>
        <w:numPr>
          <w:ilvl w:val="0"/>
          <w:numId w:val="2"/>
        </w:numPr>
        <w:tabs>
          <w:tab w:val="left" w:pos="305"/>
        </w:tabs>
        <w:spacing w:before="159" w:line="379" w:lineRule="auto"/>
        <w:ind w:right="6232" w:firstLine="0"/>
        <w:rPr>
          <w:sz w:val="28"/>
          <w:lang w:val="sv-SE"/>
        </w:rPr>
      </w:pPr>
      <w:r w:rsidRPr="00497728">
        <w:rPr>
          <w:sz w:val="28"/>
          <w:lang w:val="sv-SE"/>
        </w:rPr>
        <w:t>Berusade besökare tillåts inte.</w:t>
      </w:r>
    </w:p>
    <w:p w:rsidR="00374B47" w:rsidRPr="00497728" w:rsidRDefault="00365FD3">
      <w:pPr>
        <w:pStyle w:val="Luettelokappale"/>
        <w:numPr>
          <w:ilvl w:val="0"/>
          <w:numId w:val="2"/>
        </w:numPr>
        <w:tabs>
          <w:tab w:val="left" w:pos="305"/>
        </w:tabs>
        <w:spacing w:before="159" w:line="379" w:lineRule="auto"/>
        <w:ind w:right="6232" w:firstLine="0"/>
        <w:rPr>
          <w:sz w:val="28"/>
          <w:lang w:val="sv-SE"/>
        </w:rPr>
      </w:pPr>
      <w:r>
        <w:rPr>
          <w:sz w:val="28"/>
          <w:u w:val="thick"/>
          <w:lang w:val="sv-SE"/>
        </w:rPr>
        <w:t>Rusmedel och läkemedel</w:t>
      </w:r>
    </w:p>
    <w:p w:rsidR="00374B47" w:rsidRPr="00497728" w:rsidRDefault="008C6E01">
      <w:pPr>
        <w:pStyle w:val="Luettelokappale"/>
        <w:numPr>
          <w:ilvl w:val="0"/>
          <w:numId w:val="2"/>
        </w:numPr>
        <w:tabs>
          <w:tab w:val="left" w:pos="305"/>
        </w:tabs>
        <w:spacing w:before="0" w:line="259" w:lineRule="auto"/>
        <w:ind w:right="221" w:firstLine="0"/>
        <w:rPr>
          <w:sz w:val="28"/>
          <w:lang w:val="sv-SE"/>
        </w:rPr>
      </w:pPr>
      <w:r w:rsidRPr="00497728">
        <w:rPr>
          <w:sz w:val="28"/>
          <w:lang w:val="sv-SE"/>
        </w:rPr>
        <w:t>Det är absolut förbjudet att använda rusmedel eller egna läkemedel. Under vårdperioden kan personalen vid behov blåstesta patienten och ta urinprov f</w:t>
      </w:r>
      <w:r>
        <w:rPr>
          <w:sz w:val="28"/>
          <w:lang w:val="sv-SE"/>
        </w:rPr>
        <w:t>ör läkemedels- och drogtestning</w:t>
      </w:r>
      <w:r w:rsidRPr="00497728">
        <w:rPr>
          <w:sz w:val="28"/>
          <w:lang w:val="sv-SE"/>
        </w:rPr>
        <w:t>.</w:t>
      </w:r>
    </w:p>
    <w:p w:rsidR="00497728" w:rsidRPr="00497728" w:rsidRDefault="008C6E01" w:rsidP="00497728">
      <w:pPr>
        <w:pStyle w:val="Luettelokappale"/>
        <w:numPr>
          <w:ilvl w:val="0"/>
          <w:numId w:val="2"/>
        </w:numPr>
        <w:tabs>
          <w:tab w:val="left" w:pos="305"/>
        </w:tabs>
        <w:spacing w:before="157" w:line="379" w:lineRule="auto"/>
        <w:ind w:right="1814" w:firstLine="0"/>
        <w:rPr>
          <w:sz w:val="28"/>
          <w:lang w:val="sv-SE"/>
        </w:rPr>
      </w:pPr>
      <w:r w:rsidRPr="00497728">
        <w:rPr>
          <w:sz w:val="28"/>
          <w:lang w:val="sv-SE"/>
        </w:rPr>
        <w:t>De saker patienten har med sig kan vid behov undersökas på</w:t>
      </w:r>
      <w:r w:rsidR="00497728" w:rsidRPr="00497728">
        <w:rPr>
          <w:sz w:val="28"/>
          <w:lang w:val="sv-SE"/>
        </w:rPr>
        <w:t xml:space="preserve"> </w:t>
      </w:r>
      <w:r w:rsidRPr="00497728">
        <w:rPr>
          <w:sz w:val="28"/>
          <w:lang w:val="sv-SE"/>
        </w:rPr>
        <w:t>avdelningen.</w:t>
      </w:r>
    </w:p>
    <w:p w:rsidR="00374B47" w:rsidRPr="00497728" w:rsidRDefault="008C6E01" w:rsidP="00497728">
      <w:pPr>
        <w:pStyle w:val="Luettelokappale"/>
        <w:tabs>
          <w:tab w:val="left" w:pos="305"/>
        </w:tabs>
        <w:spacing w:before="157" w:line="379" w:lineRule="auto"/>
        <w:ind w:right="2528"/>
        <w:rPr>
          <w:sz w:val="28"/>
          <w:lang w:val="sv-SE"/>
        </w:rPr>
      </w:pPr>
      <w:r w:rsidRPr="00497728">
        <w:rPr>
          <w:sz w:val="28"/>
          <w:u w:val="thick"/>
          <w:lang w:val="sv-SE"/>
        </w:rPr>
        <w:t>Mobiltelefoner och andra personliga apparater</w:t>
      </w:r>
    </w:p>
    <w:p w:rsidR="00374B47" w:rsidRPr="00497728" w:rsidRDefault="008C6E01">
      <w:pPr>
        <w:pStyle w:val="Luettelokappale"/>
        <w:numPr>
          <w:ilvl w:val="0"/>
          <w:numId w:val="2"/>
        </w:numPr>
        <w:tabs>
          <w:tab w:val="left" w:pos="305"/>
        </w:tabs>
        <w:spacing w:before="0" w:line="319" w:lineRule="exact"/>
        <w:ind w:left="304" w:hanging="192"/>
        <w:rPr>
          <w:sz w:val="28"/>
          <w:lang w:val="sv-SE"/>
        </w:rPr>
      </w:pPr>
      <w:r w:rsidRPr="00497728">
        <w:rPr>
          <w:sz w:val="28"/>
          <w:lang w:val="sv-SE"/>
        </w:rPr>
        <w:t>Det är förbjudet att använda egna datorer och andra apparater.</w:t>
      </w:r>
    </w:p>
    <w:p w:rsidR="00374B47" w:rsidRPr="00497728" w:rsidRDefault="008C6E01">
      <w:pPr>
        <w:pStyle w:val="Luettelokappale"/>
        <w:numPr>
          <w:ilvl w:val="0"/>
          <w:numId w:val="2"/>
        </w:numPr>
        <w:tabs>
          <w:tab w:val="left" w:pos="305"/>
        </w:tabs>
        <w:spacing w:line="259" w:lineRule="auto"/>
        <w:ind w:right="1226" w:firstLine="0"/>
        <w:rPr>
          <w:sz w:val="28"/>
          <w:lang w:val="sv-SE"/>
        </w:rPr>
      </w:pPr>
      <w:r w:rsidRPr="00497728">
        <w:rPr>
          <w:sz w:val="28"/>
          <w:lang w:val="sv-SE"/>
        </w:rPr>
        <w:t xml:space="preserve">Mobiltelefonerna lämnas i förvar på kansliet över natten. I patientrummen finns </w:t>
      </w:r>
      <w:r w:rsidR="008D3AD7">
        <w:rPr>
          <w:sz w:val="28"/>
          <w:lang w:val="sv-SE"/>
        </w:rPr>
        <w:t xml:space="preserve">också </w:t>
      </w:r>
      <w:r w:rsidRPr="00497728">
        <w:rPr>
          <w:sz w:val="28"/>
          <w:lang w:val="sv-SE"/>
        </w:rPr>
        <w:t>personliga bordstelefoner till förfogande.</w:t>
      </w:r>
    </w:p>
    <w:p w:rsidR="00374B47" w:rsidRPr="00497728" w:rsidRDefault="00374B47">
      <w:pPr>
        <w:spacing w:line="259" w:lineRule="auto"/>
        <w:rPr>
          <w:sz w:val="28"/>
          <w:lang w:val="sv-SE"/>
        </w:rPr>
        <w:sectPr w:rsidR="00374B47" w:rsidRPr="00497728">
          <w:type w:val="continuous"/>
          <w:pgSz w:w="11910" w:h="16840"/>
          <w:pgMar w:top="1360" w:right="1120" w:bottom="280" w:left="1020" w:header="708" w:footer="708" w:gutter="0"/>
          <w:cols w:space="708"/>
        </w:sectPr>
      </w:pPr>
    </w:p>
    <w:p w:rsidR="00374B47" w:rsidRPr="00497728" w:rsidRDefault="008C6E01">
      <w:pPr>
        <w:pStyle w:val="Otsikko1"/>
        <w:rPr>
          <w:lang w:val="sv-SE"/>
        </w:rPr>
      </w:pPr>
      <w:r w:rsidRPr="00497728">
        <w:rPr>
          <w:lang w:val="sv-SE"/>
        </w:rPr>
        <w:lastRenderedPageBreak/>
        <w:t>Avgiftningen avbryts omedelbart om:</w:t>
      </w:r>
    </w:p>
    <w:p w:rsidR="00497728" w:rsidRPr="00497728" w:rsidRDefault="008C6E01" w:rsidP="00497728">
      <w:pPr>
        <w:pStyle w:val="Leipteksti"/>
        <w:spacing w:before="188"/>
        <w:rPr>
          <w:lang w:val="sv-SE"/>
        </w:rPr>
      </w:pPr>
      <w:r w:rsidRPr="00497728">
        <w:rPr>
          <w:lang w:val="sv-SE"/>
        </w:rPr>
        <w:t xml:space="preserve">- patienten använder rusmedel eller egna </w:t>
      </w:r>
      <w:r w:rsidR="00497728" w:rsidRPr="00497728">
        <w:rPr>
          <w:lang w:val="sv-SE"/>
        </w:rPr>
        <w:t>läkemedel</w:t>
      </w:r>
    </w:p>
    <w:p w:rsidR="00374B47" w:rsidRPr="00497728" w:rsidRDefault="00497728" w:rsidP="00497728">
      <w:pPr>
        <w:pStyle w:val="Leipteksti"/>
        <w:spacing w:before="188"/>
        <w:rPr>
          <w:lang w:val="sv-SE"/>
        </w:rPr>
      </w:pPr>
      <w:r w:rsidRPr="00497728">
        <w:rPr>
          <w:lang w:val="sv-SE"/>
        </w:rPr>
        <w:t xml:space="preserve">- </w:t>
      </w:r>
      <w:r w:rsidR="008C6E01" w:rsidRPr="00497728">
        <w:rPr>
          <w:lang w:val="sv-SE"/>
        </w:rPr>
        <w:t>patienten uppträder våldsamt eller</w:t>
      </w:r>
      <w:r w:rsidRPr="00497728">
        <w:rPr>
          <w:lang w:val="sv-SE"/>
        </w:rPr>
        <w:t xml:space="preserve"> kommer med allvarliga hotelser</w:t>
      </w:r>
    </w:p>
    <w:p w:rsidR="00374B47" w:rsidRPr="00497728" w:rsidRDefault="008C6E01">
      <w:pPr>
        <w:pStyle w:val="Otsikko1"/>
        <w:spacing w:before="185" w:line="259" w:lineRule="auto"/>
        <w:ind w:right="104"/>
        <w:rPr>
          <w:lang w:val="sv-SE"/>
        </w:rPr>
      </w:pPr>
      <w:r w:rsidRPr="00497728">
        <w:rPr>
          <w:lang w:val="sv-SE"/>
        </w:rPr>
        <w:t>Avgiftningen avbryts om patienten inte ändrar sitt beteende efter en anmärkning:</w:t>
      </w:r>
    </w:p>
    <w:p w:rsidR="00374B47" w:rsidRPr="00497728" w:rsidRDefault="008C6E01">
      <w:pPr>
        <w:pStyle w:val="Luettelokappale"/>
        <w:numPr>
          <w:ilvl w:val="0"/>
          <w:numId w:val="1"/>
        </w:numPr>
        <w:tabs>
          <w:tab w:val="left" w:pos="305"/>
        </w:tabs>
        <w:spacing w:before="158"/>
        <w:rPr>
          <w:sz w:val="28"/>
          <w:lang w:val="sv-SE"/>
        </w:rPr>
      </w:pPr>
      <w:r w:rsidRPr="00497728">
        <w:rPr>
          <w:sz w:val="28"/>
          <w:lang w:val="sv-SE"/>
        </w:rPr>
        <w:t>patienten uppträder aggressivt, hotfullt eller egensinnigt</w:t>
      </w:r>
    </w:p>
    <w:p w:rsidR="00374B47" w:rsidRPr="00497728" w:rsidRDefault="008C6E01">
      <w:pPr>
        <w:pStyle w:val="Luettelokappale"/>
        <w:numPr>
          <w:ilvl w:val="0"/>
          <w:numId w:val="1"/>
        </w:numPr>
        <w:tabs>
          <w:tab w:val="left" w:pos="305"/>
        </w:tabs>
        <w:spacing w:before="187"/>
        <w:rPr>
          <w:sz w:val="28"/>
          <w:lang w:val="sv-SE"/>
        </w:rPr>
      </w:pPr>
      <w:r w:rsidRPr="00497728">
        <w:rPr>
          <w:sz w:val="28"/>
          <w:lang w:val="sv-SE"/>
        </w:rPr>
        <w:t>patienten följer inte vårdpersonalens anvisningar och avdelningens regler</w:t>
      </w:r>
    </w:p>
    <w:p w:rsidR="00374B47" w:rsidRPr="00497728" w:rsidRDefault="00497728">
      <w:pPr>
        <w:pStyle w:val="Luettelokappale"/>
        <w:numPr>
          <w:ilvl w:val="0"/>
          <w:numId w:val="1"/>
        </w:numPr>
        <w:tabs>
          <w:tab w:val="left" w:pos="305"/>
        </w:tabs>
        <w:spacing w:before="186"/>
        <w:rPr>
          <w:sz w:val="28"/>
          <w:lang w:val="sv-SE"/>
        </w:rPr>
      </w:pPr>
      <w:r w:rsidRPr="00497728">
        <w:rPr>
          <w:sz w:val="28"/>
          <w:lang w:val="sv-SE"/>
        </w:rPr>
        <w:t>patienten har lämnat</w:t>
      </w:r>
      <w:r w:rsidR="008C6E01" w:rsidRPr="00497728">
        <w:rPr>
          <w:sz w:val="28"/>
          <w:lang w:val="sv-SE"/>
        </w:rPr>
        <w:t xml:space="preserve"> avdelningen under vårdperioden</w:t>
      </w:r>
    </w:p>
    <w:p w:rsidR="00374B47" w:rsidRPr="00497728" w:rsidRDefault="00374B47">
      <w:pPr>
        <w:pStyle w:val="Leipteksti"/>
        <w:ind w:left="0"/>
        <w:rPr>
          <w:sz w:val="32"/>
          <w:lang w:val="sv-SE"/>
        </w:rPr>
      </w:pPr>
    </w:p>
    <w:p w:rsidR="00374B47" w:rsidRPr="00497728" w:rsidRDefault="00374B47">
      <w:pPr>
        <w:pStyle w:val="Leipteksti"/>
        <w:spacing w:before="3"/>
        <w:ind w:left="0"/>
        <w:rPr>
          <w:lang w:val="sv-SE"/>
        </w:rPr>
      </w:pPr>
    </w:p>
    <w:p w:rsidR="00374B47" w:rsidRPr="00497728" w:rsidRDefault="008C6E01">
      <w:pPr>
        <w:pStyle w:val="Leipteksti"/>
        <w:rPr>
          <w:lang w:val="sv-SE"/>
        </w:rPr>
      </w:pPr>
      <w:r w:rsidRPr="00497728">
        <w:rPr>
          <w:u w:val="thick"/>
          <w:lang w:val="sv-SE"/>
        </w:rPr>
        <w:t>Fortsatt vård</w:t>
      </w:r>
    </w:p>
    <w:p w:rsidR="00374B47" w:rsidRPr="00497728" w:rsidRDefault="008C6E01">
      <w:pPr>
        <w:pStyle w:val="Leipteksti"/>
        <w:spacing w:before="185" w:line="259" w:lineRule="auto"/>
        <w:ind w:right="114"/>
        <w:rPr>
          <w:lang w:val="sv-SE"/>
        </w:rPr>
      </w:pPr>
      <w:r w:rsidRPr="00497728">
        <w:rPr>
          <w:lang w:val="sv-SE"/>
        </w:rPr>
        <w:t xml:space="preserve">Efter vårdperioden hänvisar vi patienten till missbrukarklinikens mottagning i den egna kommunen för eventuell fortsatt vård och rehabilitering. </w:t>
      </w:r>
      <w:r w:rsidR="008A1127" w:rsidRPr="008A1127">
        <w:rPr>
          <w:lang w:val="sv-SE"/>
        </w:rPr>
        <w:t>Patienten kan boka tid själv men ska informera vårdpersonalen om det.</w:t>
      </w:r>
      <w:r w:rsidR="008A1127">
        <w:rPr>
          <w:lang w:val="sv-SE"/>
        </w:rPr>
        <w:t xml:space="preserve"> </w:t>
      </w:r>
      <w:r w:rsidRPr="00497728">
        <w:rPr>
          <w:lang w:val="sv-SE"/>
        </w:rPr>
        <w:t xml:space="preserve">I samband med missbrukarvården kan klientens person- och patientuppgifter ges enheten för missbrukarvård i klientens hemkommun för kännedom. </w:t>
      </w:r>
    </w:p>
    <w:p w:rsidR="00374B47" w:rsidRPr="00497728" w:rsidRDefault="00374B47">
      <w:pPr>
        <w:pStyle w:val="Leipteksti"/>
        <w:ind w:left="0"/>
        <w:rPr>
          <w:sz w:val="32"/>
          <w:lang w:val="sv-SE"/>
        </w:rPr>
      </w:pPr>
    </w:p>
    <w:p w:rsidR="00374B47" w:rsidRPr="00497728" w:rsidRDefault="00374B47">
      <w:pPr>
        <w:pStyle w:val="Leipteksti"/>
        <w:spacing w:before="1"/>
        <w:ind w:left="0"/>
        <w:rPr>
          <w:sz w:val="26"/>
          <w:lang w:val="sv-SE"/>
        </w:rPr>
      </w:pPr>
    </w:p>
    <w:p w:rsidR="00374B47" w:rsidRPr="00497728" w:rsidRDefault="00FE29A5">
      <w:pPr>
        <w:pStyle w:val="Leipteksti"/>
        <w:spacing w:before="1"/>
        <w:rPr>
          <w:lang w:val="sv-SE"/>
        </w:rPr>
      </w:pPr>
      <w:r>
        <w:rPr>
          <w:lang w:val="sv-SE"/>
        </w:rPr>
        <w:t>Utarbetad</w:t>
      </w:r>
      <w:bookmarkStart w:id="0" w:name="_GoBack"/>
      <w:bookmarkEnd w:id="0"/>
      <w:r w:rsidR="008C6E01" w:rsidRPr="00497728">
        <w:rPr>
          <w:lang w:val="sv-SE"/>
        </w:rPr>
        <w:t xml:space="preserve"> av: ----------------------------------</w:t>
      </w:r>
    </w:p>
    <w:p w:rsidR="00374B47" w:rsidRPr="00497728" w:rsidRDefault="008C6E01">
      <w:pPr>
        <w:pStyle w:val="Leipteksti"/>
        <w:spacing w:before="185"/>
        <w:ind w:left="946"/>
        <w:rPr>
          <w:lang w:val="sv-SE"/>
        </w:rPr>
      </w:pPr>
      <w:r w:rsidRPr="00497728">
        <w:rPr>
          <w:lang w:val="sv-SE"/>
        </w:rPr>
        <w:t>Arja Ahola</w:t>
      </w:r>
    </w:p>
    <w:p w:rsidR="00374B47" w:rsidRPr="00497728" w:rsidRDefault="00374B47">
      <w:pPr>
        <w:pStyle w:val="Leipteksti"/>
        <w:ind w:left="0"/>
        <w:rPr>
          <w:sz w:val="32"/>
          <w:lang w:val="sv-SE"/>
        </w:rPr>
      </w:pPr>
    </w:p>
    <w:p w:rsidR="00374B47" w:rsidRPr="00497728" w:rsidRDefault="00374B47">
      <w:pPr>
        <w:pStyle w:val="Leipteksti"/>
        <w:ind w:left="0"/>
        <w:rPr>
          <w:sz w:val="32"/>
          <w:lang w:val="sv-SE"/>
        </w:rPr>
      </w:pPr>
    </w:p>
    <w:p w:rsidR="00374B47" w:rsidRPr="00497728" w:rsidRDefault="00374B47">
      <w:pPr>
        <w:pStyle w:val="Leipteksti"/>
        <w:spacing w:before="4"/>
        <w:ind w:left="0"/>
        <w:rPr>
          <w:sz w:val="40"/>
          <w:lang w:val="sv-SE"/>
        </w:rPr>
      </w:pPr>
    </w:p>
    <w:p w:rsidR="00374B47" w:rsidRPr="00497728" w:rsidRDefault="008C6E01">
      <w:pPr>
        <w:pStyle w:val="Leipteksti"/>
        <w:rPr>
          <w:lang w:val="sv-SE"/>
        </w:rPr>
      </w:pPr>
      <w:r w:rsidRPr="00497728">
        <w:rPr>
          <w:lang w:val="sv-SE"/>
        </w:rPr>
        <w:t>Godkänd av: --------------------------------</w:t>
      </w:r>
    </w:p>
    <w:p w:rsidR="00374B47" w:rsidRPr="00497728" w:rsidRDefault="008C6E01">
      <w:pPr>
        <w:pStyle w:val="Leipteksti"/>
        <w:spacing w:before="185"/>
        <w:ind w:left="1118" w:right="7156"/>
        <w:jc w:val="center"/>
        <w:rPr>
          <w:lang w:val="sv-SE"/>
        </w:rPr>
      </w:pPr>
      <w:r w:rsidRPr="00497728">
        <w:rPr>
          <w:lang w:val="sv-SE"/>
        </w:rPr>
        <w:t>Katri Oksanen</w:t>
      </w:r>
    </w:p>
    <w:p w:rsidR="00374B47" w:rsidRPr="00497728" w:rsidRDefault="00374B47">
      <w:pPr>
        <w:pStyle w:val="Leipteksti"/>
        <w:ind w:left="0"/>
        <w:rPr>
          <w:sz w:val="32"/>
          <w:lang w:val="sv-SE"/>
        </w:rPr>
      </w:pPr>
    </w:p>
    <w:p w:rsidR="00374B47" w:rsidRPr="00497728" w:rsidRDefault="00374B47">
      <w:pPr>
        <w:pStyle w:val="Leipteksti"/>
        <w:ind w:left="0"/>
        <w:rPr>
          <w:sz w:val="32"/>
          <w:lang w:val="sv-SE"/>
        </w:rPr>
      </w:pPr>
    </w:p>
    <w:p w:rsidR="00374B47" w:rsidRPr="00497728" w:rsidRDefault="00374B47">
      <w:pPr>
        <w:pStyle w:val="Leipteksti"/>
        <w:ind w:left="0"/>
        <w:rPr>
          <w:sz w:val="32"/>
          <w:lang w:val="sv-SE"/>
        </w:rPr>
      </w:pPr>
    </w:p>
    <w:p w:rsidR="00374B47" w:rsidRPr="00497728" w:rsidRDefault="00374B47">
      <w:pPr>
        <w:pStyle w:val="Leipteksti"/>
        <w:ind w:left="0"/>
        <w:rPr>
          <w:sz w:val="32"/>
          <w:lang w:val="sv-SE"/>
        </w:rPr>
      </w:pPr>
    </w:p>
    <w:p w:rsidR="00374B47" w:rsidRPr="00497728" w:rsidRDefault="00B20D8E">
      <w:pPr>
        <w:pStyle w:val="Leipteksti"/>
        <w:spacing w:before="239"/>
        <w:rPr>
          <w:lang w:val="sv-SE"/>
        </w:rPr>
      </w:pPr>
      <w:r>
        <w:rPr>
          <w:lang w:val="sv-SE"/>
        </w:rPr>
        <w:t>Uppdaterat</w:t>
      </w:r>
      <w:r w:rsidR="008C6E01" w:rsidRPr="00497728">
        <w:rPr>
          <w:lang w:val="sv-SE"/>
        </w:rPr>
        <w:t xml:space="preserve"> 31.5.2017</w:t>
      </w:r>
    </w:p>
    <w:sectPr w:rsidR="00374B47" w:rsidRPr="00497728">
      <w:pgSz w:w="11910" w:h="16840"/>
      <w:pgMar w:top="1320" w:right="11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D27DF"/>
    <w:multiLevelType w:val="hybridMultilevel"/>
    <w:tmpl w:val="C0EA7E90"/>
    <w:lvl w:ilvl="0" w:tplc="F41804BC">
      <w:numFmt w:val="bullet"/>
      <w:lvlText w:val="–"/>
      <w:lvlJc w:val="left"/>
      <w:pPr>
        <w:ind w:left="304" w:hanging="192"/>
      </w:pPr>
      <w:rPr>
        <w:rFonts w:ascii="Arial Narrow" w:eastAsia="Arial Narrow" w:hAnsi="Arial Narrow" w:cs="Arial Narrow" w:hint="default"/>
        <w:w w:val="100"/>
        <w:sz w:val="28"/>
        <w:szCs w:val="28"/>
      </w:rPr>
    </w:lvl>
    <w:lvl w:ilvl="1" w:tplc="21AC0D2C">
      <w:numFmt w:val="bullet"/>
      <w:lvlText w:val="•"/>
      <w:lvlJc w:val="left"/>
      <w:pPr>
        <w:ind w:left="1246" w:hanging="192"/>
      </w:pPr>
      <w:rPr>
        <w:rFonts w:hint="default"/>
      </w:rPr>
    </w:lvl>
    <w:lvl w:ilvl="2" w:tplc="AA2CC72C">
      <w:numFmt w:val="bullet"/>
      <w:lvlText w:val="•"/>
      <w:lvlJc w:val="left"/>
      <w:pPr>
        <w:ind w:left="2193" w:hanging="192"/>
      </w:pPr>
      <w:rPr>
        <w:rFonts w:hint="default"/>
      </w:rPr>
    </w:lvl>
    <w:lvl w:ilvl="3" w:tplc="9046385C">
      <w:numFmt w:val="bullet"/>
      <w:lvlText w:val="•"/>
      <w:lvlJc w:val="left"/>
      <w:pPr>
        <w:ind w:left="3139" w:hanging="192"/>
      </w:pPr>
      <w:rPr>
        <w:rFonts w:hint="default"/>
      </w:rPr>
    </w:lvl>
    <w:lvl w:ilvl="4" w:tplc="A560E496">
      <w:numFmt w:val="bullet"/>
      <w:lvlText w:val="•"/>
      <w:lvlJc w:val="left"/>
      <w:pPr>
        <w:ind w:left="4086" w:hanging="192"/>
      </w:pPr>
      <w:rPr>
        <w:rFonts w:hint="default"/>
      </w:rPr>
    </w:lvl>
    <w:lvl w:ilvl="5" w:tplc="DD48D15A">
      <w:numFmt w:val="bullet"/>
      <w:lvlText w:val="•"/>
      <w:lvlJc w:val="left"/>
      <w:pPr>
        <w:ind w:left="5033" w:hanging="192"/>
      </w:pPr>
      <w:rPr>
        <w:rFonts w:hint="default"/>
      </w:rPr>
    </w:lvl>
    <w:lvl w:ilvl="6" w:tplc="E6F26218">
      <w:numFmt w:val="bullet"/>
      <w:lvlText w:val="•"/>
      <w:lvlJc w:val="left"/>
      <w:pPr>
        <w:ind w:left="5979" w:hanging="192"/>
      </w:pPr>
      <w:rPr>
        <w:rFonts w:hint="default"/>
      </w:rPr>
    </w:lvl>
    <w:lvl w:ilvl="7" w:tplc="8B1E9330">
      <w:numFmt w:val="bullet"/>
      <w:lvlText w:val="•"/>
      <w:lvlJc w:val="left"/>
      <w:pPr>
        <w:ind w:left="6926" w:hanging="192"/>
      </w:pPr>
      <w:rPr>
        <w:rFonts w:hint="default"/>
      </w:rPr>
    </w:lvl>
    <w:lvl w:ilvl="8" w:tplc="364421C4">
      <w:numFmt w:val="bullet"/>
      <w:lvlText w:val="•"/>
      <w:lvlJc w:val="left"/>
      <w:pPr>
        <w:ind w:left="7873" w:hanging="192"/>
      </w:pPr>
      <w:rPr>
        <w:rFonts w:hint="default"/>
      </w:rPr>
    </w:lvl>
  </w:abstractNum>
  <w:abstractNum w:abstractNumId="1">
    <w:nsid w:val="62E83557"/>
    <w:multiLevelType w:val="hybridMultilevel"/>
    <w:tmpl w:val="12580EC0"/>
    <w:lvl w:ilvl="0" w:tplc="3252E540">
      <w:numFmt w:val="bullet"/>
      <w:lvlText w:val="–"/>
      <w:lvlJc w:val="left"/>
      <w:pPr>
        <w:ind w:left="112" w:hanging="166"/>
      </w:pPr>
      <w:rPr>
        <w:rFonts w:hint="default"/>
        <w:spacing w:val="-4"/>
      </w:rPr>
    </w:lvl>
    <w:lvl w:ilvl="1" w:tplc="4E36BCF2">
      <w:numFmt w:val="bullet"/>
      <w:lvlText w:val="•"/>
      <w:lvlJc w:val="left"/>
      <w:pPr>
        <w:ind w:left="1084" w:hanging="166"/>
      </w:pPr>
      <w:rPr>
        <w:rFonts w:hint="default"/>
      </w:rPr>
    </w:lvl>
    <w:lvl w:ilvl="2" w:tplc="463E275A">
      <w:numFmt w:val="bullet"/>
      <w:lvlText w:val="•"/>
      <w:lvlJc w:val="left"/>
      <w:pPr>
        <w:ind w:left="2049" w:hanging="166"/>
      </w:pPr>
      <w:rPr>
        <w:rFonts w:hint="default"/>
      </w:rPr>
    </w:lvl>
    <w:lvl w:ilvl="3" w:tplc="005E69A4">
      <w:numFmt w:val="bullet"/>
      <w:lvlText w:val="•"/>
      <w:lvlJc w:val="left"/>
      <w:pPr>
        <w:ind w:left="3013" w:hanging="166"/>
      </w:pPr>
      <w:rPr>
        <w:rFonts w:hint="default"/>
      </w:rPr>
    </w:lvl>
    <w:lvl w:ilvl="4" w:tplc="3F0867B2">
      <w:numFmt w:val="bullet"/>
      <w:lvlText w:val="•"/>
      <w:lvlJc w:val="left"/>
      <w:pPr>
        <w:ind w:left="3978" w:hanging="166"/>
      </w:pPr>
      <w:rPr>
        <w:rFonts w:hint="default"/>
      </w:rPr>
    </w:lvl>
    <w:lvl w:ilvl="5" w:tplc="78ACF230">
      <w:numFmt w:val="bullet"/>
      <w:lvlText w:val="•"/>
      <w:lvlJc w:val="left"/>
      <w:pPr>
        <w:ind w:left="4943" w:hanging="166"/>
      </w:pPr>
      <w:rPr>
        <w:rFonts w:hint="default"/>
      </w:rPr>
    </w:lvl>
    <w:lvl w:ilvl="6" w:tplc="C1FEBE24">
      <w:numFmt w:val="bullet"/>
      <w:lvlText w:val="•"/>
      <w:lvlJc w:val="left"/>
      <w:pPr>
        <w:ind w:left="5907" w:hanging="166"/>
      </w:pPr>
      <w:rPr>
        <w:rFonts w:hint="default"/>
      </w:rPr>
    </w:lvl>
    <w:lvl w:ilvl="7" w:tplc="11E84AEE">
      <w:numFmt w:val="bullet"/>
      <w:lvlText w:val="•"/>
      <w:lvlJc w:val="left"/>
      <w:pPr>
        <w:ind w:left="6872" w:hanging="166"/>
      </w:pPr>
      <w:rPr>
        <w:rFonts w:hint="default"/>
      </w:rPr>
    </w:lvl>
    <w:lvl w:ilvl="8" w:tplc="1340C8FC">
      <w:numFmt w:val="bullet"/>
      <w:lvlText w:val="•"/>
      <w:lvlJc w:val="left"/>
      <w:pPr>
        <w:ind w:left="7837" w:hanging="166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B47"/>
    <w:rsid w:val="00365FD3"/>
    <w:rsid w:val="00374B47"/>
    <w:rsid w:val="003E78BD"/>
    <w:rsid w:val="00422CBE"/>
    <w:rsid w:val="00497728"/>
    <w:rsid w:val="008A1127"/>
    <w:rsid w:val="008C6E01"/>
    <w:rsid w:val="008D3AD7"/>
    <w:rsid w:val="00B20D8E"/>
    <w:rsid w:val="00FE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uiPriority w:val="1"/>
    <w:qFormat/>
    <w:rPr>
      <w:rFonts w:ascii="Arial Narrow" w:eastAsia="Arial Narrow" w:hAnsi="Arial Narrow" w:cs="Arial Narrow"/>
    </w:rPr>
  </w:style>
  <w:style w:type="paragraph" w:styleId="Otsikko1">
    <w:name w:val="heading 1"/>
    <w:basedOn w:val="Normaali"/>
    <w:uiPriority w:val="1"/>
    <w:qFormat/>
    <w:pPr>
      <w:spacing w:before="72"/>
      <w:ind w:left="112"/>
      <w:outlineLvl w:val="0"/>
    </w:pPr>
    <w:rPr>
      <w:b/>
      <w:b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pPr>
      <w:ind w:left="112"/>
    </w:pPr>
    <w:rPr>
      <w:sz w:val="28"/>
      <w:szCs w:val="28"/>
    </w:rPr>
  </w:style>
  <w:style w:type="paragraph" w:styleId="Luettelokappale">
    <w:name w:val="List Paragraph"/>
    <w:basedOn w:val="Normaali"/>
    <w:uiPriority w:val="1"/>
    <w:qFormat/>
    <w:pPr>
      <w:spacing w:before="185"/>
      <w:ind w:left="112"/>
    </w:pPr>
  </w:style>
  <w:style w:type="paragraph" w:customStyle="1" w:styleId="TableParagraph">
    <w:name w:val="Table Paragraph"/>
    <w:basedOn w:val="Normaali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uiPriority w:val="1"/>
    <w:qFormat/>
    <w:rPr>
      <w:rFonts w:ascii="Arial Narrow" w:eastAsia="Arial Narrow" w:hAnsi="Arial Narrow" w:cs="Arial Narrow"/>
    </w:rPr>
  </w:style>
  <w:style w:type="paragraph" w:styleId="Otsikko1">
    <w:name w:val="heading 1"/>
    <w:basedOn w:val="Normaali"/>
    <w:uiPriority w:val="1"/>
    <w:qFormat/>
    <w:pPr>
      <w:spacing w:before="72"/>
      <w:ind w:left="112"/>
      <w:outlineLvl w:val="0"/>
    </w:pPr>
    <w:rPr>
      <w:b/>
      <w:b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pPr>
      <w:ind w:left="112"/>
    </w:pPr>
    <w:rPr>
      <w:sz w:val="28"/>
      <w:szCs w:val="28"/>
    </w:rPr>
  </w:style>
  <w:style w:type="paragraph" w:styleId="Luettelokappale">
    <w:name w:val="List Paragraph"/>
    <w:basedOn w:val="Normaali"/>
    <w:uiPriority w:val="1"/>
    <w:qFormat/>
    <w:pPr>
      <w:spacing w:before="185"/>
      <w:ind w:left="112"/>
    </w:pPr>
  </w:style>
  <w:style w:type="paragraph" w:customStyle="1" w:styleId="TableParagraph">
    <w:name w:val="Table Paragraph"/>
    <w:basedOn w:val="Normaali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249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Lohjan kaupunki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Osasto Medi</dc:creator>
  <cp:lastModifiedBy>Auvinen Juha</cp:lastModifiedBy>
  <cp:revision>4</cp:revision>
  <cp:lastPrinted>2018-08-22T07:54:00Z</cp:lastPrinted>
  <dcterms:created xsi:type="dcterms:W3CDTF">2018-08-22T08:20:00Z</dcterms:created>
  <dcterms:modified xsi:type="dcterms:W3CDTF">2018-08-22T09:39:00Z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2018-08-22T00:00:00Z</vt:filetime>
  </property>
</Properties>
</file>